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1541" w14:textId="77777777" w:rsidR="00157378" w:rsidRPr="00DF188F" w:rsidRDefault="00157378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F38C1" w14:textId="77777777" w:rsidR="00D90BDA" w:rsidRPr="00DF188F" w:rsidRDefault="00D90BDA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10B4B" w14:textId="678CD39D" w:rsidR="006D166F" w:rsidRPr="00DF188F" w:rsidRDefault="00C6414C" w:rsidP="0043519B">
      <w:pPr>
        <w:pBdr>
          <w:right w:val="single" w:sz="4" w:space="0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Ostatni</w:t>
      </w:r>
      <w:r w:rsidR="00AB66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6152A">
        <w:rPr>
          <w:rFonts w:asciiTheme="minorHAnsi" w:hAnsiTheme="minorHAnsi" w:cstheme="minorHAnsi"/>
          <w:b/>
          <w:bCs/>
          <w:sz w:val="28"/>
          <w:szCs w:val="28"/>
        </w:rPr>
        <w:t xml:space="preserve">finaliści </w:t>
      </w:r>
      <w:proofErr w:type="spellStart"/>
      <w:r w:rsidR="0096152A">
        <w:rPr>
          <w:rFonts w:asciiTheme="minorHAnsi" w:hAnsiTheme="minorHAnsi" w:cstheme="minorHAnsi"/>
          <w:b/>
          <w:bCs/>
          <w:sz w:val="28"/>
          <w:szCs w:val="28"/>
        </w:rPr>
        <w:t>Explory</w:t>
      </w:r>
      <w:proofErr w:type="spellEnd"/>
      <w:r w:rsidR="009615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66F8">
        <w:rPr>
          <w:rFonts w:asciiTheme="minorHAnsi" w:hAnsiTheme="minorHAnsi" w:cstheme="minorHAnsi"/>
          <w:b/>
          <w:bCs/>
          <w:sz w:val="28"/>
          <w:szCs w:val="28"/>
        </w:rPr>
        <w:t xml:space="preserve">2021 </w:t>
      </w:r>
      <w:r w:rsidR="0096152A">
        <w:rPr>
          <w:rFonts w:asciiTheme="minorHAnsi" w:hAnsiTheme="minorHAnsi" w:cstheme="minorHAnsi"/>
          <w:b/>
          <w:bCs/>
          <w:sz w:val="28"/>
          <w:szCs w:val="28"/>
        </w:rPr>
        <w:t>wyłonieni</w:t>
      </w:r>
    </w:p>
    <w:p w14:paraId="68DB2B83" w14:textId="77777777" w:rsidR="00B43F4C" w:rsidRPr="00DF188F" w:rsidRDefault="00B43F4C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5B060" w14:textId="3EE83378" w:rsidR="00C84DA1" w:rsidRPr="00DF188F" w:rsidRDefault="00C84DA1" w:rsidP="00A14FF0">
      <w:pPr>
        <w:rPr>
          <w:rFonts w:asciiTheme="minorHAnsi" w:hAnsiTheme="minorHAnsi" w:cstheme="minorHAnsi"/>
          <w:sz w:val="22"/>
          <w:szCs w:val="22"/>
        </w:rPr>
      </w:pP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Za nami Festiwal Naukow</w:t>
      </w:r>
      <w:r w:rsidR="002B5BE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y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="00FE2F5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w</w:t>
      </w:r>
      <w:r w:rsidR="00AB66F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6414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Łodzi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 w:rsidR="00087B8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Utalentowana młodzież walczyła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o </w:t>
      </w:r>
      <w:r w:rsidR="00C6414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ostatnie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miejsca w finale Konkursu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 Akredytacje do kolejnego etapu otrzymało</w:t>
      </w:r>
      <w:r w:rsidR="00C5472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261023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9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projektów. Ich autorzy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wezmą udział w finałowych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rozgrywk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ach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Gdyni. Wydarzenie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z udziałem Internatów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odbyło się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9</w:t>
      </w:r>
      <w:r w:rsidR="00FE2F5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6414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czerwca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na platformie HOPIN.</w:t>
      </w:r>
    </w:p>
    <w:p w14:paraId="6AF555F9" w14:textId="293ECA37" w:rsidR="009D524D" w:rsidRPr="00DF188F" w:rsidRDefault="009D524D" w:rsidP="00A14FF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eastAsia="SimSun" w:hAnsiTheme="minorHAnsi" w:cstheme="minorHAnsi"/>
          <w:color w:val="000000" w:themeColor="text1"/>
          <w:kern w:val="3"/>
          <w:sz w:val="22"/>
          <w:szCs w:val="22"/>
          <w:u w:val="none"/>
          <w:lang w:eastAsia="zh-CN" w:bidi="hi-IN"/>
        </w:rPr>
      </w:pPr>
    </w:p>
    <w:p w14:paraId="7577F8EF" w14:textId="3AD42AE8" w:rsidR="009E31AF" w:rsidRPr="00DF188F" w:rsidRDefault="00062BE9" w:rsidP="00A14FF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Konkurs </w:t>
      </w:r>
      <w:proofErr w:type="spellStart"/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xplory</w:t>
      </w:r>
      <w:proofErr w:type="spellEnd"/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został stworzony z myślą o młodych 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</w:rPr>
        <w:t>osobach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chcą rozwijać swoje zainteresowania, spot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kać inspirujących rówieśników i poznać kulisy pracy badacza. Udział w Konkursie daje możliwość zaprezentowania pomysłów z różnych dziedzin nauki, jak również otrzymania wsparcia ze strony ekspertów 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</w:rPr>
        <w:t>i perspektywę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zaplanowania najbliższych etapów kariery zawodowej. Konkurs składa się z trzech etapów: zgłoszeni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udział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regionalnych eliminacjach w 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czterech 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miastach Polski, odbywających się w ramach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Festiwali Naukowych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Explory</w:t>
      </w:r>
      <w:proofErr w:type="spellEnd"/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finał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wszystkich wydarzeń podczas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Gdynia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Week</w:t>
      </w:r>
      <w:proofErr w:type="spellEnd"/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dniach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</w:t>
      </w:r>
      <w:r w:rsidR="00C547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października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3A60619" w14:textId="77777777" w:rsidR="009F1664" w:rsidRPr="00DF188F" w:rsidRDefault="009F1664" w:rsidP="00A14FF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569DFD" w14:textId="6A2A85DF" w:rsidR="00261023" w:rsidRDefault="00C81734" w:rsidP="00C5472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regionalnego etapu Konkursu </w:t>
      </w:r>
      <w:proofErr w:type="spellStart"/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="00FE2F5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6414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Łodzi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zakwalifikowało się </w:t>
      </w:r>
      <w:r w:rsidR="00FC08F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6803"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projek</w:t>
      </w:r>
      <w:r w:rsidR="00C6414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ów</w:t>
      </w:r>
      <w:r w:rsidR="00566803"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</w:t>
      </w:r>
      <w:r w:rsidR="004A347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finału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przeszł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</w:t>
      </w:r>
      <w:r w:rsidR="00261023" w:rsidRPr="0026102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9</w:t>
      </w:r>
      <w:r w:rsidR="00D341F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033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drużyn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20C39C11" w14:textId="77777777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Ewa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Klejman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, Karol Masztalerz, Filip Bąk, Jędrzej Drozdowski „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SamplAir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 V2 – czyli balon stratosferyczny w służbie środowisku"</w:t>
      </w:r>
    </w:p>
    <w:p w14:paraId="0B470402" w14:textId="77777777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Hubert Misiąg, Eryk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Maśkiewicz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, Michał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Pędziński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, Michał Knap „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BeeApp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 - Pasieka na miarę XXI wieku/ Inteligentny dom dla pszczół"</w:t>
      </w:r>
    </w:p>
    <w:p w14:paraId="3E716D4F" w14:textId="77777777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Mateusz Żuk, Mateusz Skupień, Łukasz Pytlowany, Krzysztof Zięba „Autonomiczny asystent osób starszych i niewidomych-MML"</w:t>
      </w:r>
    </w:p>
    <w:p w14:paraId="207B4C76" w14:textId="77777777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Katarzyna Filipowicz „Kwas salicylowy i algi morskie jako remedium w walce ze stresem solnym u roślin na przykładzie pszenicy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durum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Triticum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durum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 L.)"</w:t>
      </w:r>
    </w:p>
    <w:p w14:paraId="35311FC3" w14:textId="77777777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 xml:space="preserve">Mateusz Malikowski,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>Kalina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>Wiśniewska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 xml:space="preserve">, Julia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>Kosińska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  <w:lang w:val="en-US"/>
        </w:rPr>
        <w:t xml:space="preserve"> „Crush (the) Leavings - Ecological Antipollution Reactor “CLEAR”</w:t>
      </w:r>
    </w:p>
    <w:p w14:paraId="389C4DF6" w14:textId="77777777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Martyna Łuszczek, Emilia Cywińska, Oliwia Raniszewska, Krystyna Samson „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Aquacollector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 - przenośne urządzenie do zbierania i degradacji zanieczyszczeń syntetycznych z akwenów"</w:t>
      </w:r>
    </w:p>
    <w:p w14:paraId="5F67B334" w14:textId="77777777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Przemysław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Kinasz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, Grzegorz Mazur „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ColorCheck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+"</w:t>
      </w:r>
    </w:p>
    <w:p w14:paraId="2852ADC1" w14:textId="68975C18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Jakub </w:t>
      </w:r>
      <w:proofErr w:type="spellStart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Głazowski</w:t>
      </w:r>
      <w:proofErr w:type="spellEnd"/>
      <w:r w:rsidRPr="00261023">
        <w:rPr>
          <w:rStyle w:val="Pogrubienie"/>
          <w:rFonts w:asciiTheme="minorHAnsi" w:hAnsiTheme="minorHAnsi" w:cstheme="minorHAnsi"/>
          <w:sz w:val="22"/>
          <w:szCs w:val="22"/>
        </w:rPr>
        <w:t xml:space="preserve"> „Złożone układy optyczne dzi</w:t>
      </w:r>
      <w:r w:rsidR="00A0069D">
        <w:rPr>
          <w:rStyle w:val="Pogrubienie"/>
          <w:rFonts w:asciiTheme="minorHAnsi" w:hAnsiTheme="minorHAnsi" w:cstheme="minorHAnsi"/>
          <w:sz w:val="22"/>
          <w:szCs w:val="22"/>
        </w:rPr>
        <w:t>ę</w:t>
      </w: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ki drukowi 3D"</w:t>
      </w:r>
    </w:p>
    <w:p w14:paraId="06E0931E" w14:textId="77777777" w:rsidR="00261023" w:rsidRPr="00261023" w:rsidRDefault="00261023" w:rsidP="0026102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61023">
        <w:rPr>
          <w:rStyle w:val="Pogrubienie"/>
          <w:rFonts w:asciiTheme="minorHAnsi" w:hAnsiTheme="minorHAnsi" w:cstheme="minorHAnsi"/>
          <w:sz w:val="22"/>
          <w:szCs w:val="22"/>
        </w:rPr>
        <w:t>Zofia Szymanowska „Synteza magnetyczno-luminescencyjnych nanocząsteczek na bazie magnetytu (Fe3O4)"</w:t>
      </w:r>
    </w:p>
    <w:p w14:paraId="78EB2A6E" w14:textId="39F2A736" w:rsidR="00C81734" w:rsidRPr="00FC08FE" w:rsidRDefault="00C81734" w:rsidP="00FC08FE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To oni </w:t>
      </w:r>
      <w:r w:rsidR="009E31AF"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wezmą udział w</w:t>
      </w:r>
      <w:r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fina</w:t>
      </w:r>
      <w:r w:rsidR="0043519B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łowych rozgrywkach </w:t>
      </w:r>
      <w:r w:rsidRPr="00DF188F">
        <w:rPr>
          <w:rFonts w:asciiTheme="minorHAnsi" w:hAnsiTheme="minorHAnsi" w:cstheme="minorHAnsi"/>
          <w:sz w:val="22"/>
          <w:szCs w:val="22"/>
        </w:rPr>
        <w:t>w Gdyni</w:t>
      </w:r>
      <w:r w:rsidR="00A14FF0">
        <w:rPr>
          <w:rFonts w:asciiTheme="minorHAnsi" w:hAnsiTheme="minorHAnsi" w:cstheme="minorHAnsi"/>
          <w:sz w:val="22"/>
          <w:szCs w:val="22"/>
        </w:rPr>
        <w:t>, gdzie za</w:t>
      </w:r>
      <w:r w:rsidR="009E31AF" w:rsidRPr="00DF188F">
        <w:rPr>
          <w:rFonts w:asciiTheme="minorHAnsi" w:hAnsiTheme="minorHAnsi" w:cstheme="minorHAnsi"/>
          <w:bCs/>
          <w:sz w:val="22"/>
          <w:szCs w:val="22"/>
        </w:rPr>
        <w:t>walcz</w:t>
      </w:r>
      <w:r w:rsidR="00A14FF0">
        <w:rPr>
          <w:rFonts w:asciiTheme="minorHAnsi" w:hAnsiTheme="minorHAnsi" w:cstheme="minorHAnsi"/>
          <w:bCs/>
          <w:sz w:val="22"/>
          <w:szCs w:val="22"/>
        </w:rPr>
        <w:t>ą</w:t>
      </w:r>
      <w:r w:rsidR="00706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31AF" w:rsidRPr="00DF188F">
        <w:rPr>
          <w:rFonts w:asciiTheme="minorHAnsi" w:hAnsiTheme="minorHAnsi" w:cstheme="minorHAnsi"/>
          <w:bCs/>
          <w:sz w:val="22"/>
          <w:szCs w:val="22"/>
        </w:rPr>
        <w:t xml:space="preserve">o stypendia naukowe 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rozwój projektów 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ufundowane przez Mecenasa Programu </w:t>
      </w:r>
      <w:proofErr w:type="spellStart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Explory</w:t>
      </w:r>
      <w:proofErr w:type="spellEnd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Grupę LOTOS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udział w konkursach międzynarodowych oraz nagrody specjalne ufundowane przez partnerów </w:t>
      </w:r>
      <w:r w:rsidR="00C5472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rogramu </w:t>
      </w:r>
      <w:proofErr w:type="spellStart"/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xplory</w:t>
      </w:r>
      <w:proofErr w:type="spellEnd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E9F510E" w14:textId="77777777" w:rsidR="00C6414C" w:rsidRDefault="00C6414C" w:rsidP="00A14FF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008B59" w14:textId="7C5EA0F0" w:rsidR="00C6414C" w:rsidRDefault="00C6414C" w:rsidP="00C6414C">
      <w:pPr>
        <w:spacing w:line="276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6414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„Serdecznie dziękuję wszystkim uczestnikom </w:t>
      </w:r>
      <w:r w:rsidRPr="00C6414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regionalnych rozgrywek Konkursu </w:t>
      </w:r>
      <w:proofErr w:type="spellStart"/>
      <w:r w:rsidRPr="00C6414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Explory</w:t>
      </w:r>
      <w:proofErr w:type="spellEnd"/>
      <w:r w:rsidRPr="00C6414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za udział w tym wyjątkowym wydarzeniu. </w:t>
      </w:r>
      <w:r w:rsidRPr="00C6414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To właśnie Wy będziecie tworzyć przyszłość dla nas wszystkich i już teraz zapraszam Was do współtworzenia naszego Miasta.  Mam nadzieję, że projekty konkursowe zainspirują również pozostałych uczestników Festiwalu i w kolejnych latach będziemy mogli się cieszyć </w:t>
      </w:r>
      <w:r w:rsidRPr="00C6414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lastRenderedPageBreak/>
        <w:t>jeszcze bardziej odważnymi i pionierskimi rozwiązaniami. Do zobaczenia w Łodzi!”</w:t>
      </w:r>
      <w:r w:rsidRPr="00C6414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– podsumowała Hanna Zdanowska, Prezydent Miasta Łodzi.</w:t>
      </w:r>
    </w:p>
    <w:p w14:paraId="55510ABA" w14:textId="21155F02" w:rsidR="00261023" w:rsidRDefault="00261023" w:rsidP="00C6414C">
      <w:pPr>
        <w:spacing w:line="276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5F906E7B" w14:textId="1CD180A2" w:rsidR="00261023" w:rsidRPr="00261023" w:rsidRDefault="00261023" w:rsidP="00261023">
      <w:pPr>
        <w:rPr>
          <w:rFonts w:asciiTheme="minorHAnsi" w:hAnsiTheme="minorHAnsi" w:cstheme="minorHAnsi"/>
          <w:sz w:val="22"/>
          <w:szCs w:val="22"/>
        </w:rPr>
      </w:pPr>
      <w:r w:rsidRPr="00261023">
        <w:rPr>
          <w:rFonts w:asciiTheme="minorHAnsi" w:hAnsiTheme="minorHAnsi" w:cstheme="minorHAnsi"/>
          <w:sz w:val="22"/>
          <w:szCs w:val="22"/>
        </w:rPr>
        <w:t xml:space="preserve">W ramach Festiwali Naukowych </w:t>
      </w:r>
      <w:proofErr w:type="spellStart"/>
      <w:r w:rsidRPr="00261023">
        <w:rPr>
          <w:rFonts w:asciiTheme="minorHAnsi" w:hAnsiTheme="minorHAnsi" w:cstheme="minorHAnsi"/>
          <w:sz w:val="22"/>
          <w:szCs w:val="22"/>
        </w:rPr>
        <w:t>Explory</w:t>
      </w:r>
      <w:proofErr w:type="spellEnd"/>
      <w:r w:rsidRPr="00261023">
        <w:rPr>
          <w:rFonts w:asciiTheme="minorHAnsi" w:hAnsiTheme="minorHAnsi" w:cstheme="minorHAnsi"/>
          <w:sz w:val="22"/>
          <w:szCs w:val="22"/>
        </w:rPr>
        <w:t xml:space="preserve"> publiczność głosuje na wybrany projekt, który otrzymuje nagrodę pieniężną. Uczestnicy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261023">
        <w:rPr>
          <w:rFonts w:asciiTheme="minorHAnsi" w:hAnsiTheme="minorHAnsi" w:cstheme="minorHAnsi"/>
          <w:sz w:val="22"/>
          <w:szCs w:val="22"/>
        </w:rPr>
        <w:t xml:space="preserve">estiwalu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61023">
        <w:rPr>
          <w:rFonts w:asciiTheme="minorHAnsi" w:hAnsiTheme="minorHAnsi" w:cstheme="minorHAnsi"/>
          <w:sz w:val="22"/>
          <w:szCs w:val="22"/>
        </w:rPr>
        <w:t xml:space="preserve">aukowego </w:t>
      </w:r>
      <w:proofErr w:type="spellStart"/>
      <w:r w:rsidRPr="00261023">
        <w:rPr>
          <w:rFonts w:asciiTheme="minorHAnsi" w:hAnsiTheme="minorHAnsi" w:cstheme="minorHAnsi"/>
          <w:sz w:val="22"/>
          <w:szCs w:val="22"/>
        </w:rPr>
        <w:t>Explory</w:t>
      </w:r>
      <w:proofErr w:type="spellEnd"/>
      <w:r w:rsidRPr="00261023">
        <w:rPr>
          <w:rFonts w:asciiTheme="minorHAnsi" w:hAnsiTheme="minorHAnsi" w:cstheme="minorHAnsi"/>
          <w:sz w:val="22"/>
          <w:szCs w:val="22"/>
        </w:rPr>
        <w:t xml:space="preserve"> w Łodzi wybrali projekt </w:t>
      </w:r>
      <w:r w:rsidRPr="00261023">
        <w:rPr>
          <w:rFonts w:asciiTheme="minorHAnsi" w:hAnsiTheme="minorHAnsi" w:cstheme="minorHAnsi"/>
          <w:b/>
          <w:bCs/>
          <w:sz w:val="22"/>
          <w:szCs w:val="22"/>
        </w:rPr>
        <w:t>Mateusza Włodarskiego i Wojciecha Walczaka „Dron pasażerski z systemem hybrydowym i silnikiem na biopaliwa"</w:t>
      </w:r>
      <w:r w:rsidRPr="00261023">
        <w:rPr>
          <w:rFonts w:asciiTheme="minorHAnsi" w:hAnsiTheme="minorHAnsi" w:cstheme="minorHAnsi"/>
          <w:sz w:val="22"/>
          <w:szCs w:val="22"/>
        </w:rPr>
        <w:t>.</w:t>
      </w:r>
    </w:p>
    <w:p w14:paraId="4BEA969C" w14:textId="77777777" w:rsidR="00261023" w:rsidRPr="00C6414C" w:rsidRDefault="00261023" w:rsidP="00C6414C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2E5AFD" w14:textId="36EE104B" w:rsidR="0043519B" w:rsidRPr="003C6A34" w:rsidRDefault="00C81734" w:rsidP="003C6A34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F188F">
        <w:rPr>
          <w:rFonts w:asciiTheme="minorHAnsi" w:hAnsiTheme="minorHAnsi" w:cstheme="minorHAnsi"/>
          <w:sz w:val="22"/>
          <w:szCs w:val="22"/>
        </w:rPr>
        <w:t xml:space="preserve">Więcej o projektach finałowych na stronie </w:t>
      </w:r>
      <w:hyperlink r:id="rId7" w:history="1">
        <w:r w:rsidR="00F07CCC" w:rsidRPr="004365D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http://bit.ly/explory2021</w:t>
        </w:r>
      </w:hyperlink>
      <w:r w:rsidR="00F07CC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49BCEB3" w14:textId="318B9248" w:rsidR="0043519B" w:rsidRDefault="003C6A34" w:rsidP="008A378D">
      <w:pPr>
        <w:spacing w:line="276" w:lineRule="auto"/>
        <w:jc w:val="center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9CDF65" wp14:editId="7F203A22">
            <wp:simplePos x="0" y="0"/>
            <wp:positionH relativeFrom="column">
              <wp:posOffset>554636</wp:posOffset>
            </wp:positionH>
            <wp:positionV relativeFrom="paragraph">
              <wp:posOffset>137379</wp:posOffset>
            </wp:positionV>
            <wp:extent cx="4474564" cy="251571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fzt-palnsza-partnerzy-do-streamu-Lodz-1920x1080-maj-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564" cy="251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58E98" w14:textId="2FA5854E" w:rsidR="003C6A34" w:rsidRDefault="003C6A34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61844523" w14:textId="3724A424" w:rsidR="003C6A34" w:rsidRDefault="003C6A34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5423F1D7" w14:textId="5ECB1FB0" w:rsidR="003C6A34" w:rsidRDefault="003C6A34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171E0ED8" w14:textId="77777777" w:rsidR="003C6A34" w:rsidRDefault="003C6A34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72FCE37C" w14:textId="77777777" w:rsidR="003C6A34" w:rsidRDefault="003C6A34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7CBC1D0C" w14:textId="77777777" w:rsidR="003C6A34" w:rsidRDefault="003C6A34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16C39D07" w14:textId="77777777" w:rsidR="003C6A34" w:rsidRDefault="003C6A34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5751BE31" w14:textId="57B35B54" w:rsidR="0058249A" w:rsidRPr="00400360" w:rsidRDefault="0058249A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  <w:r w:rsidRPr="00DF188F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>--</w:t>
      </w:r>
    </w:p>
    <w:p w14:paraId="7C2447EC" w14:textId="77777777" w:rsidR="00261023" w:rsidRDefault="00261023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35D59" w14:textId="77777777" w:rsidR="00261023" w:rsidRDefault="00261023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29DEB6" w14:textId="77777777" w:rsidR="00261023" w:rsidRDefault="00261023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CC64A7" w14:textId="19010BAE" w:rsidR="00400360" w:rsidRPr="00400360" w:rsidRDefault="00400360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to największa w Polsce inicjatywa wyszukująca młode talenty, wspierająca ich rozwój oraz pomagająca im się odnaleźć w świecie nauki i biznesu.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od 10 lat odkrywa, wspiera i rozwija młode talenty. W tym czasie udało się stworzyć społeczność ponad 2400 młodych innowatorów, którzy zgłosili do Konkursu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ponad 1500 projektów naukowych i wynalazków. Unikalną wartością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jest bezpośredni kontakt młodych talentów z ekspertami ze świata nauki, biznesu i innowacji społecznych.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dba o rozwój talentów poprzez programy stażowe, mentorskie i grantowe oraz wyszukuje talenty poprzez organizację Festiwali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w szkołach i regionach. W ciągu 9 edycji odbyło się 59 wydarzeń dla pasjonatów innowacji i nowych technologii. Wzięło w nich udział ponad 40 tysięcy osób. </w:t>
      </w:r>
    </w:p>
    <w:p w14:paraId="763E17A8" w14:textId="4AFC9E4D" w:rsidR="00400360" w:rsidRPr="00400360" w:rsidRDefault="00400360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tworzy społeczność innowatorów, naukowców i innowacyjnego biznesu, dając im przestrzeń dla rozwoju pomysłów i projektów. Program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00360">
        <w:rPr>
          <w:rFonts w:asciiTheme="minorHAnsi" w:hAnsiTheme="minorHAnsi" w:cstheme="minorHAnsi"/>
          <w:color w:val="000000"/>
          <w:sz w:val="22"/>
          <w:szCs w:val="22"/>
        </w:rPr>
        <w:t>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jest stale wspierany przez blisko 100 partnerów. Organizatorem Programu jest Fundacja Zaawansowanych Technologii.</w:t>
      </w:r>
    </w:p>
    <w:p w14:paraId="471E82B1" w14:textId="5FCB3A17" w:rsidR="00400360" w:rsidRPr="00400360" w:rsidRDefault="00400360" w:rsidP="0040036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Więcej o Programie </w:t>
      </w:r>
      <w:proofErr w:type="spellStart"/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Explory</w:t>
      </w:r>
      <w:proofErr w:type="spellEnd"/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: </w:t>
      </w:r>
      <w:hyperlink r:id="rId9" w:history="1">
        <w:r w:rsidRPr="00400360">
          <w:rPr>
            <w:rStyle w:val="Hipercze"/>
            <w:rFonts w:asciiTheme="minorHAnsi" w:hAnsiTheme="minorHAnsi" w:cstheme="minorHAnsi"/>
            <w:sz w:val="22"/>
            <w:szCs w:val="22"/>
          </w:rPr>
          <w:t>https://bit.ly/explory_pl</w:t>
        </w:r>
      </w:hyperlink>
      <w:r w:rsidRPr="00400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59356" w14:textId="77777777" w:rsidR="00695FBF" w:rsidRPr="00DF188F" w:rsidRDefault="00695FBF" w:rsidP="00A14FF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13F758B0" w14:textId="77777777" w:rsidR="00B43F4C" w:rsidRPr="00DF188F" w:rsidRDefault="00B43F4C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12208C" w14:textId="16FC995F" w:rsidR="00B43F4C" w:rsidRPr="00DF188F" w:rsidRDefault="00B43F4C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43F4C" w:rsidRPr="00DF188F" w:rsidSect="00D90BD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59FB1" w14:textId="77777777" w:rsidR="00717CCE" w:rsidRDefault="00717CCE" w:rsidP="00157378">
      <w:r>
        <w:separator/>
      </w:r>
    </w:p>
  </w:endnote>
  <w:endnote w:type="continuationSeparator" w:id="0">
    <w:p w14:paraId="6DBF29FB" w14:textId="77777777" w:rsidR="00717CCE" w:rsidRDefault="00717CCE" w:rsidP="001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CB23" w14:textId="77777777" w:rsidR="00D90BDA" w:rsidRPr="00FF453B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14:paraId="3FC3FE5E" w14:textId="77777777" w:rsidR="00D90BDA" w:rsidRPr="00FF453B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 xml:space="preserve">Sylwia Razuwajew-Mądry | </w:t>
    </w:r>
    <w:r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14:paraId="5D023157" w14:textId="1B92E18A" w:rsidR="00D90BDA" w:rsidRPr="007C40F6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e: </w:t>
    </w:r>
    <w:r w:rsidR="0031013D" w:rsidRPr="0031013D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sylwia.razuwajew@slowpr.pl</w:t>
    </w:r>
    <w:r w:rsidR="0031013D" w:rsidRPr="0031013D" w:rsidDel="0031013D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</w:t>
    </w:r>
  </w:p>
  <w:p w14:paraId="382BC49A" w14:textId="77777777" w:rsidR="00D90BDA" w:rsidRPr="0029455C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3 747 216</w:t>
    </w:r>
  </w:p>
  <w:p w14:paraId="0222144D" w14:textId="77777777" w:rsidR="00D90BDA" w:rsidRPr="00D90BDA" w:rsidRDefault="00D90BDA" w:rsidP="00D90BDA">
    <w:pPr>
      <w:pStyle w:val="Stopka"/>
      <w:rPr>
        <w:sz w:val="18"/>
        <w:szCs w:val="18"/>
      </w:rPr>
    </w:pPr>
    <w:r w:rsidRPr="00D90BDA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F68C" w14:textId="77777777" w:rsidR="00717CCE" w:rsidRDefault="00717CCE" w:rsidP="00157378">
      <w:r>
        <w:separator/>
      </w:r>
    </w:p>
  </w:footnote>
  <w:footnote w:type="continuationSeparator" w:id="0">
    <w:p w14:paraId="1F40C564" w14:textId="77777777" w:rsidR="00717CCE" w:rsidRDefault="00717CCE" w:rsidP="001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157F" w14:textId="60FA0FFC" w:rsidR="00157378" w:rsidRDefault="00D90B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F9F07" wp14:editId="56349B40">
          <wp:simplePos x="0" y="0"/>
          <wp:positionH relativeFrom="column">
            <wp:posOffset>5299710</wp:posOffset>
          </wp:positionH>
          <wp:positionV relativeFrom="paragraph">
            <wp:posOffset>-375795</wp:posOffset>
          </wp:positionV>
          <wp:extent cx="1007745" cy="1007745"/>
          <wp:effectExtent l="0" t="0" r="0" b="0"/>
          <wp:wrapThrough wrapText="bothSides">
            <wp:wrapPolygon edited="0">
              <wp:start x="0" y="0"/>
              <wp:lineTo x="0" y="21233"/>
              <wp:lineTo x="21233" y="21233"/>
              <wp:lineTo x="21233" y="0"/>
              <wp:lineTo x="0" y="0"/>
            </wp:wrapPolygon>
          </wp:wrapThrough>
          <wp:docPr id="5" name="Obraz 5" descr="Obraz zawierający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żyw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378">
      <w:rPr>
        <w:noProof/>
      </w:rPr>
      <w:drawing>
        <wp:inline distT="0" distB="0" distL="0" distR="0" wp14:anchorId="3DECC983" wp14:editId="1C006EC7">
          <wp:extent cx="1121057" cy="282172"/>
          <wp:effectExtent l="0" t="0" r="0" b="0"/>
          <wp:docPr id="1" name="Obraz 1" descr="Obraz zawierający butelka, znak, wiszące, 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butelka, znak, wiszące, niebieski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248" cy="28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224">
      <w:t xml:space="preserve">        </w:t>
    </w:r>
    <w:r w:rsidR="007F0224">
      <w:rPr>
        <w:noProof/>
      </w:rPr>
      <w:drawing>
        <wp:inline distT="0" distB="0" distL="0" distR="0" wp14:anchorId="3EFBECEA" wp14:editId="42F0E28B">
          <wp:extent cx="871023" cy="286594"/>
          <wp:effectExtent l="0" t="0" r="571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-logo explory M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21" cy="29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378">
      <w:ptab w:relativeTo="margin" w:alignment="center" w:leader="none"/>
    </w:r>
    <w:r w:rsidR="0015737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EA0"/>
    <w:multiLevelType w:val="hybridMultilevel"/>
    <w:tmpl w:val="E724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8CC"/>
    <w:multiLevelType w:val="multilevel"/>
    <w:tmpl w:val="053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D04BE"/>
    <w:multiLevelType w:val="hybridMultilevel"/>
    <w:tmpl w:val="8AD0D082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 w15:restartNumberingAfterBreak="0">
    <w:nsid w:val="5CCD68CE"/>
    <w:multiLevelType w:val="hybridMultilevel"/>
    <w:tmpl w:val="C7CA3110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C"/>
    <w:rsid w:val="00011ED6"/>
    <w:rsid w:val="000602CB"/>
    <w:rsid w:val="00062BE9"/>
    <w:rsid w:val="00063EA8"/>
    <w:rsid w:val="00087B85"/>
    <w:rsid w:val="00097AD8"/>
    <w:rsid w:val="000D4B9E"/>
    <w:rsid w:val="000E404B"/>
    <w:rsid w:val="000F36D2"/>
    <w:rsid w:val="0012402D"/>
    <w:rsid w:val="00130383"/>
    <w:rsid w:val="00147B2E"/>
    <w:rsid w:val="0015145B"/>
    <w:rsid w:val="00157378"/>
    <w:rsid w:val="00165B74"/>
    <w:rsid w:val="0018004E"/>
    <w:rsid w:val="001A7EC8"/>
    <w:rsid w:val="001E1305"/>
    <w:rsid w:val="00225096"/>
    <w:rsid w:val="00235D8E"/>
    <w:rsid w:val="00261023"/>
    <w:rsid w:val="0026622F"/>
    <w:rsid w:val="00271E81"/>
    <w:rsid w:val="0029626B"/>
    <w:rsid w:val="002A6BA5"/>
    <w:rsid w:val="002B5BEB"/>
    <w:rsid w:val="00305E12"/>
    <w:rsid w:val="0031013D"/>
    <w:rsid w:val="00322867"/>
    <w:rsid w:val="0032787E"/>
    <w:rsid w:val="0033408F"/>
    <w:rsid w:val="00353E14"/>
    <w:rsid w:val="00376A7B"/>
    <w:rsid w:val="003C6A34"/>
    <w:rsid w:val="003F13F4"/>
    <w:rsid w:val="003F2757"/>
    <w:rsid w:val="00400360"/>
    <w:rsid w:val="00412E59"/>
    <w:rsid w:val="00413EAD"/>
    <w:rsid w:val="00425AA6"/>
    <w:rsid w:val="0042723F"/>
    <w:rsid w:val="00433B72"/>
    <w:rsid w:val="0043519B"/>
    <w:rsid w:val="004441C2"/>
    <w:rsid w:val="00445F8B"/>
    <w:rsid w:val="00453F99"/>
    <w:rsid w:val="00465438"/>
    <w:rsid w:val="004A3474"/>
    <w:rsid w:val="00506C2C"/>
    <w:rsid w:val="00524F40"/>
    <w:rsid w:val="005463F5"/>
    <w:rsid w:val="005536B5"/>
    <w:rsid w:val="0055637E"/>
    <w:rsid w:val="00561B37"/>
    <w:rsid w:val="00562656"/>
    <w:rsid w:val="00563A6B"/>
    <w:rsid w:val="00563DD3"/>
    <w:rsid w:val="00565EF9"/>
    <w:rsid w:val="00566803"/>
    <w:rsid w:val="0058249A"/>
    <w:rsid w:val="005A030E"/>
    <w:rsid w:val="005A482C"/>
    <w:rsid w:val="005E25CD"/>
    <w:rsid w:val="005F293D"/>
    <w:rsid w:val="00602C30"/>
    <w:rsid w:val="00604049"/>
    <w:rsid w:val="00604408"/>
    <w:rsid w:val="0060579C"/>
    <w:rsid w:val="0061398F"/>
    <w:rsid w:val="006530A8"/>
    <w:rsid w:val="00664BEF"/>
    <w:rsid w:val="006819F5"/>
    <w:rsid w:val="00690DC2"/>
    <w:rsid w:val="00695FBF"/>
    <w:rsid w:val="006B3DDF"/>
    <w:rsid w:val="006D166F"/>
    <w:rsid w:val="006D38CB"/>
    <w:rsid w:val="006D784D"/>
    <w:rsid w:val="006E25A2"/>
    <w:rsid w:val="006E7790"/>
    <w:rsid w:val="00703413"/>
    <w:rsid w:val="00706093"/>
    <w:rsid w:val="00716531"/>
    <w:rsid w:val="00717CCE"/>
    <w:rsid w:val="00761ACF"/>
    <w:rsid w:val="007640D4"/>
    <w:rsid w:val="007736E0"/>
    <w:rsid w:val="00773D18"/>
    <w:rsid w:val="007A410F"/>
    <w:rsid w:val="007F0224"/>
    <w:rsid w:val="007F0D30"/>
    <w:rsid w:val="008236F0"/>
    <w:rsid w:val="00834A10"/>
    <w:rsid w:val="0084279D"/>
    <w:rsid w:val="00872D08"/>
    <w:rsid w:val="00873739"/>
    <w:rsid w:val="00886950"/>
    <w:rsid w:val="008A0070"/>
    <w:rsid w:val="008A36D4"/>
    <w:rsid w:val="008A378D"/>
    <w:rsid w:val="008E099B"/>
    <w:rsid w:val="00902556"/>
    <w:rsid w:val="00923EB5"/>
    <w:rsid w:val="0096152A"/>
    <w:rsid w:val="00962670"/>
    <w:rsid w:val="009A2AE3"/>
    <w:rsid w:val="009A421E"/>
    <w:rsid w:val="009A5D54"/>
    <w:rsid w:val="009B3A40"/>
    <w:rsid w:val="009B5DF9"/>
    <w:rsid w:val="009C2879"/>
    <w:rsid w:val="009D524D"/>
    <w:rsid w:val="009D7E32"/>
    <w:rsid w:val="009E31AF"/>
    <w:rsid w:val="009E44ED"/>
    <w:rsid w:val="009F1664"/>
    <w:rsid w:val="00A0069D"/>
    <w:rsid w:val="00A14C24"/>
    <w:rsid w:val="00A14FF0"/>
    <w:rsid w:val="00A2716E"/>
    <w:rsid w:val="00A558BD"/>
    <w:rsid w:val="00A70598"/>
    <w:rsid w:val="00A868FE"/>
    <w:rsid w:val="00AA6AD9"/>
    <w:rsid w:val="00AA6FD9"/>
    <w:rsid w:val="00AB66F8"/>
    <w:rsid w:val="00AF23CD"/>
    <w:rsid w:val="00B106B1"/>
    <w:rsid w:val="00B36D25"/>
    <w:rsid w:val="00B43F4C"/>
    <w:rsid w:val="00B956C2"/>
    <w:rsid w:val="00BC1F9E"/>
    <w:rsid w:val="00C159D3"/>
    <w:rsid w:val="00C22988"/>
    <w:rsid w:val="00C2518F"/>
    <w:rsid w:val="00C54721"/>
    <w:rsid w:val="00C6414C"/>
    <w:rsid w:val="00C76ED3"/>
    <w:rsid w:val="00C81734"/>
    <w:rsid w:val="00C84DA1"/>
    <w:rsid w:val="00C86027"/>
    <w:rsid w:val="00CB49CD"/>
    <w:rsid w:val="00CF1578"/>
    <w:rsid w:val="00D27A73"/>
    <w:rsid w:val="00D341F5"/>
    <w:rsid w:val="00D90BDA"/>
    <w:rsid w:val="00D93121"/>
    <w:rsid w:val="00DA0A4D"/>
    <w:rsid w:val="00DB70F5"/>
    <w:rsid w:val="00DC5800"/>
    <w:rsid w:val="00DD1D69"/>
    <w:rsid w:val="00DF188F"/>
    <w:rsid w:val="00DF29F9"/>
    <w:rsid w:val="00E10BF6"/>
    <w:rsid w:val="00E56377"/>
    <w:rsid w:val="00E7271B"/>
    <w:rsid w:val="00E92337"/>
    <w:rsid w:val="00EA1FCA"/>
    <w:rsid w:val="00EB7D97"/>
    <w:rsid w:val="00EC7E1B"/>
    <w:rsid w:val="00EF55F8"/>
    <w:rsid w:val="00F04442"/>
    <w:rsid w:val="00F05AE5"/>
    <w:rsid w:val="00F07CCC"/>
    <w:rsid w:val="00F12FBB"/>
    <w:rsid w:val="00F30809"/>
    <w:rsid w:val="00F32E5F"/>
    <w:rsid w:val="00F8292E"/>
    <w:rsid w:val="00F90EBC"/>
    <w:rsid w:val="00F9289E"/>
    <w:rsid w:val="00F9784F"/>
    <w:rsid w:val="00FA0337"/>
    <w:rsid w:val="00FB0A88"/>
    <w:rsid w:val="00FC08FE"/>
    <w:rsid w:val="00FC6FE7"/>
    <w:rsid w:val="00FE2F5C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E4E8"/>
  <w15:docId w15:val="{F9FD7AE3-E444-3B4D-8950-045E27B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6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6A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654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4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59D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5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378"/>
  </w:style>
  <w:style w:type="paragraph" w:styleId="Stopka">
    <w:name w:val="footer"/>
    <w:basedOn w:val="Normalny"/>
    <w:link w:val="StopkaZnak"/>
    <w:uiPriority w:val="99"/>
    <w:unhideWhenUsed/>
    <w:rsid w:val="00157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378"/>
  </w:style>
  <w:style w:type="paragraph" w:customStyle="1" w:styleId="Tre">
    <w:name w:val="Treść"/>
    <w:rsid w:val="00D90BD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2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2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92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DD1D69"/>
  </w:style>
  <w:style w:type="paragraph" w:styleId="Akapitzlist">
    <w:name w:val="List Paragraph"/>
    <w:basedOn w:val="Normalny"/>
    <w:uiPriority w:val="34"/>
    <w:qFormat/>
    <w:rsid w:val="00DD1D69"/>
    <w:pPr>
      <w:ind w:left="720"/>
      <w:contextualSpacing/>
    </w:pPr>
    <w:rPr>
      <w:rFonts w:eastAsia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E14"/>
    <w:rPr>
      <w:color w:val="605E5C"/>
      <w:shd w:val="clear" w:color="auto" w:fill="E1DFDD"/>
    </w:rPr>
  </w:style>
  <w:style w:type="paragraph" w:customStyle="1" w:styleId="Default">
    <w:name w:val="Default"/>
    <w:rsid w:val="00C817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C81734"/>
    <w:rPr>
      <w:b/>
      <w:bCs/>
    </w:rPr>
  </w:style>
  <w:style w:type="character" w:styleId="Uwydatnienie">
    <w:name w:val="Emphasis"/>
    <w:basedOn w:val="Domylnaczcionkaakapitu"/>
    <w:qFormat/>
    <w:rsid w:val="00165B74"/>
    <w:rPr>
      <w:i/>
      <w:iCs/>
    </w:rPr>
  </w:style>
  <w:style w:type="character" w:customStyle="1" w:styleId="6qdm">
    <w:name w:val="_6qdm"/>
    <w:basedOn w:val="Domylnaczcionkaakapitu"/>
    <w:rsid w:val="00063EA8"/>
  </w:style>
  <w:style w:type="character" w:styleId="UyteHipercze">
    <w:name w:val="FollowedHyperlink"/>
    <w:basedOn w:val="Domylnaczcionkaakapitu"/>
    <w:uiPriority w:val="99"/>
    <w:semiHidden/>
    <w:unhideWhenUsed/>
    <w:rsid w:val="008A3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explory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explory_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Regosz</dc:creator>
  <cp:lastModifiedBy>Weronika Regosz</cp:lastModifiedBy>
  <cp:revision>5</cp:revision>
  <dcterms:created xsi:type="dcterms:W3CDTF">2021-06-09T08:19:00Z</dcterms:created>
  <dcterms:modified xsi:type="dcterms:W3CDTF">2021-06-09T14:35:00Z</dcterms:modified>
</cp:coreProperties>
</file>